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C40" w:rsidRDefault="00E81C40" w:rsidP="00E81C40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  <w:lang w:val="kk-KZ" w:eastAsia="ko-KR"/>
        </w:rPr>
      </w:pPr>
      <w:r w:rsidRPr="00EC1979">
        <w:rPr>
          <w:rFonts w:ascii="Times New Roman" w:hAnsi="Times New Roman" w:cs="Times New Roman"/>
          <w:b/>
          <w:sz w:val="28"/>
          <w:szCs w:val="28"/>
          <w:lang w:val="kk-KZ" w:eastAsia="ko-KR"/>
        </w:rPr>
        <w:t>13-</w:t>
      </w:r>
      <w:r>
        <w:rPr>
          <w:rFonts w:ascii="Times New Roman" w:hAnsi="Times New Roman" w:cs="Times New Roman"/>
          <w:b/>
          <w:sz w:val="28"/>
          <w:szCs w:val="28"/>
          <w:lang w:val="kk-KZ" w:eastAsia="ko-KR"/>
        </w:rPr>
        <w:t>лекция</w:t>
      </w:r>
      <w:bookmarkStart w:id="0" w:name="_GoBack"/>
      <w:bookmarkEnd w:id="0"/>
      <w:r w:rsidRPr="00EC1979">
        <w:rPr>
          <w:rFonts w:ascii="Times New Roman" w:hAnsi="Times New Roman" w:cs="Times New Roman"/>
          <w:b/>
          <w:sz w:val="28"/>
          <w:szCs w:val="28"/>
          <w:lang w:val="kk-KZ" w:eastAsia="ko-KR"/>
        </w:rPr>
        <w:t xml:space="preserve">. </w:t>
      </w:r>
      <w:r>
        <w:rPr>
          <w:rFonts w:ascii="Times New Roman" w:hAnsi="Times New Roman" w:cs="Times New Roman"/>
          <w:b/>
          <w:i/>
          <w:sz w:val="28"/>
          <w:szCs w:val="28"/>
          <w:lang w:val="kk-KZ" w:eastAsia="ko-KR"/>
        </w:rPr>
        <w:t>Ракурс, кадр,  дизайн, өңдеу жөнінде.</w:t>
      </w:r>
    </w:p>
    <w:p w:rsidR="00E81C40" w:rsidRDefault="00E81C40" w:rsidP="00E81C4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>
        <w:rPr>
          <w:rFonts w:ascii="Times New Roman" w:hAnsi="Times New Roman" w:cs="Times New Roman"/>
          <w:sz w:val="28"/>
          <w:szCs w:val="28"/>
          <w:lang w:val="kk-KZ" w:eastAsia="ko-KR"/>
        </w:rPr>
        <w:t>Демек, кадр кеңістіктегі  көріністің бір бөлігі болғанымен, ол жеке  нысана болып есептеледі. Сондықтан, белгілі бір сюжеттің жиынтығын құрайтын қозғалыс  топтамасы. Кез келген телешығарылымда қызмет ететін, ойды  айқындайтын бейне қозғалыс.</w:t>
      </w:r>
    </w:p>
    <w:p w:rsidR="002F3DA8" w:rsidRPr="00E81C40" w:rsidRDefault="00E81C40">
      <w:pPr>
        <w:rPr>
          <w:lang w:val="kk-KZ"/>
        </w:rPr>
      </w:pPr>
    </w:p>
    <w:sectPr w:rsidR="002F3DA8" w:rsidRPr="00E81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83D"/>
    <w:rsid w:val="00347127"/>
    <w:rsid w:val="00387592"/>
    <w:rsid w:val="009D183D"/>
    <w:rsid w:val="00E8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E88BDB-939A-46D0-98FE-1A28817C7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C40"/>
    <w:pPr>
      <w:spacing w:after="200" w:line="276" w:lineRule="auto"/>
    </w:pPr>
    <w:rPr>
      <w:rFonts w:ascii="Calibri" w:eastAsia="Times New Roman" w:hAnsi="Calibri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Сейтжанова Жанат</dc:creator>
  <cp:keywords/>
  <dc:description/>
  <cp:lastModifiedBy>Сейтжанова Жанат</cp:lastModifiedBy>
  <cp:revision>2</cp:revision>
  <dcterms:created xsi:type="dcterms:W3CDTF">2016-09-26T03:30:00Z</dcterms:created>
  <dcterms:modified xsi:type="dcterms:W3CDTF">2016-09-26T03:30:00Z</dcterms:modified>
</cp:coreProperties>
</file>